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9B525" w14:textId="75243231" w:rsidR="006E5D65" w:rsidRPr="00E960BB" w:rsidRDefault="00CD6897" w:rsidP="00921E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921E95" w:rsidRPr="00E960BB">
        <w:rPr>
          <w:rFonts w:ascii="Corbel" w:hAnsi="Corbel"/>
          <w:bCs/>
          <w:i/>
        </w:rPr>
        <w:t>Załącznik nr 1.5 do Zarządzenia Rektora UR  nr 12/2019</w:t>
      </w:r>
    </w:p>
    <w:p w14:paraId="6E170C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8D58B" w14:textId="37FA1B61" w:rsidR="0085747A" w:rsidRDefault="0071620A" w:rsidP="00574DA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74DA9">
        <w:rPr>
          <w:rFonts w:ascii="Corbel" w:hAnsi="Corbel"/>
          <w:i/>
          <w:smallCaps/>
          <w:sz w:val="24"/>
          <w:szCs w:val="24"/>
        </w:rPr>
        <w:t>2020-2023</w:t>
      </w:r>
    </w:p>
    <w:p w14:paraId="251F5679" w14:textId="6DB77D4C" w:rsidR="00445970" w:rsidRPr="00EA4832" w:rsidRDefault="00445970" w:rsidP="00574D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574DA9">
        <w:rPr>
          <w:rFonts w:ascii="Corbel" w:hAnsi="Corbel"/>
          <w:sz w:val="20"/>
          <w:szCs w:val="20"/>
        </w:rPr>
        <w:t>ok akademicki   202</w:t>
      </w:r>
      <w:r w:rsidR="00D12EB3">
        <w:rPr>
          <w:rFonts w:ascii="Corbel" w:hAnsi="Corbel"/>
          <w:sz w:val="20"/>
          <w:szCs w:val="20"/>
        </w:rPr>
        <w:t>1</w:t>
      </w:r>
      <w:r w:rsidR="00574DA9">
        <w:rPr>
          <w:rFonts w:ascii="Corbel" w:hAnsi="Corbel"/>
          <w:sz w:val="20"/>
          <w:szCs w:val="20"/>
        </w:rPr>
        <w:t>/20</w:t>
      </w:r>
      <w:r w:rsidR="00373DF9">
        <w:rPr>
          <w:rFonts w:ascii="Corbel" w:hAnsi="Corbel"/>
          <w:sz w:val="20"/>
          <w:szCs w:val="20"/>
        </w:rPr>
        <w:t>2</w:t>
      </w:r>
      <w:r w:rsidR="00D12EB3">
        <w:rPr>
          <w:rFonts w:ascii="Corbel" w:hAnsi="Corbel"/>
          <w:sz w:val="20"/>
          <w:szCs w:val="20"/>
        </w:rPr>
        <w:t>2</w:t>
      </w:r>
    </w:p>
    <w:p w14:paraId="3E452C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F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4A0FFD" w14:textId="77777777" w:rsidTr="739A51AF">
        <w:tc>
          <w:tcPr>
            <w:tcW w:w="2694" w:type="dxa"/>
            <w:vAlign w:val="center"/>
          </w:tcPr>
          <w:p w14:paraId="7D3291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F439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="0085747A" w:rsidRPr="009C54AE" w14:paraId="69B97E17" w14:textId="77777777" w:rsidTr="739A51AF">
        <w:tc>
          <w:tcPr>
            <w:tcW w:w="2694" w:type="dxa"/>
            <w:vAlign w:val="center"/>
          </w:tcPr>
          <w:p w14:paraId="275416E8" w14:textId="77777777" w:rsidR="0085747A" w:rsidRPr="009C54AE" w:rsidRDefault="00C05F44" w:rsidP="00AC42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FF8C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/C1</w:t>
            </w:r>
          </w:p>
        </w:tc>
      </w:tr>
      <w:tr w:rsidR="0085747A" w:rsidRPr="009C54AE" w14:paraId="63429184" w14:textId="77777777" w:rsidTr="739A51AF">
        <w:tc>
          <w:tcPr>
            <w:tcW w:w="2694" w:type="dxa"/>
            <w:vAlign w:val="center"/>
          </w:tcPr>
          <w:p w14:paraId="0C27272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16B5A0" w14:textId="0C8341F8" w:rsidR="0085747A" w:rsidRPr="009C54AE" w:rsidRDefault="005F2831" w:rsidP="739A5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B9B31A" w14:textId="77777777" w:rsidTr="739A51AF">
        <w:tc>
          <w:tcPr>
            <w:tcW w:w="2694" w:type="dxa"/>
            <w:vAlign w:val="center"/>
          </w:tcPr>
          <w:p w14:paraId="0BD55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7D6D7" w14:textId="74C38882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0F4BD44" w14:textId="77777777" w:rsidTr="739A51AF">
        <w:tc>
          <w:tcPr>
            <w:tcW w:w="2694" w:type="dxa"/>
            <w:vAlign w:val="center"/>
          </w:tcPr>
          <w:p w14:paraId="05189A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E73BFB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B71FB69" w14:textId="77777777" w:rsidTr="739A51AF">
        <w:tc>
          <w:tcPr>
            <w:tcW w:w="2694" w:type="dxa"/>
            <w:vAlign w:val="center"/>
          </w:tcPr>
          <w:p w14:paraId="180D8C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C89110" w14:textId="17DEF8DE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BA80ACF" w14:textId="77777777" w:rsidTr="739A51AF">
        <w:tc>
          <w:tcPr>
            <w:tcW w:w="2694" w:type="dxa"/>
            <w:vAlign w:val="center"/>
          </w:tcPr>
          <w:p w14:paraId="3EC6D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723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3C1CDF" w14:textId="77777777" w:rsidTr="739A51AF">
        <w:tc>
          <w:tcPr>
            <w:tcW w:w="2694" w:type="dxa"/>
            <w:vAlign w:val="center"/>
          </w:tcPr>
          <w:p w14:paraId="48B36F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D50C0D" w14:textId="2D9E1A5A" w:rsidR="0085747A" w:rsidRPr="00A04944" w:rsidRDefault="00A049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494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139A6C8" w14:textId="77777777" w:rsidTr="739A51AF">
        <w:tc>
          <w:tcPr>
            <w:tcW w:w="2694" w:type="dxa"/>
            <w:vAlign w:val="center"/>
          </w:tcPr>
          <w:p w14:paraId="5B2C8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8A2EFE" w14:textId="79903888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4AD2E636" w14:textId="77777777" w:rsidTr="739A51AF">
        <w:tc>
          <w:tcPr>
            <w:tcW w:w="2694" w:type="dxa"/>
            <w:vAlign w:val="center"/>
          </w:tcPr>
          <w:p w14:paraId="0BC01E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667CE9" w14:textId="77777777" w:rsidR="0085747A" w:rsidRPr="009C54AE" w:rsidRDefault="0017512A" w:rsidP="00574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D308D3" w14:textId="77777777" w:rsidTr="739A51AF">
        <w:tc>
          <w:tcPr>
            <w:tcW w:w="2694" w:type="dxa"/>
            <w:vAlign w:val="center"/>
          </w:tcPr>
          <w:p w14:paraId="17D69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DBE87" w14:textId="1EFC1EE3" w:rsidR="00923D7D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BBD126" w14:textId="77777777" w:rsidTr="739A51AF">
        <w:tc>
          <w:tcPr>
            <w:tcW w:w="2694" w:type="dxa"/>
            <w:vAlign w:val="center"/>
          </w:tcPr>
          <w:p w14:paraId="780660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1D2AC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  <w:tr w:rsidR="0085747A" w:rsidRPr="009C54AE" w14:paraId="70296317" w14:textId="77777777" w:rsidTr="739A51AF">
        <w:tc>
          <w:tcPr>
            <w:tcW w:w="2694" w:type="dxa"/>
            <w:vAlign w:val="center"/>
          </w:tcPr>
          <w:p w14:paraId="2D536F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E0D3C7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Dariusz Urban</w:t>
            </w:r>
          </w:p>
        </w:tc>
      </w:tr>
    </w:tbl>
    <w:p w14:paraId="7ECB5579" w14:textId="4939A103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2D2EC" w14:textId="267773CE" w:rsidR="005F2831" w:rsidRPr="005F2831" w:rsidRDefault="005F2831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14:paraId="599B075B" w14:textId="77777777" w:rsidR="00574DA9" w:rsidRPr="009C54AE" w:rsidRDefault="00574DA9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606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E056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7EA683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8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42CF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8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B4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9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2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B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E2E8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45" w14:textId="1E48527A" w:rsidR="00015B8F" w:rsidRPr="009C54AE" w:rsidRDefault="005F2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E8C" w14:textId="613627C9" w:rsidR="00015B8F" w:rsidRPr="009C54AE" w:rsidRDefault="00A049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6C2" w14:textId="4530DAD5" w:rsidR="00015B8F" w:rsidRPr="009C54AE" w:rsidRDefault="00A04944" w:rsidP="0024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1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2D1" w14:textId="1AF149A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9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1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0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A8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9DE" w14:textId="77777777" w:rsidR="00015B8F" w:rsidRPr="009C54AE" w:rsidRDefault="0057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FF09D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2A3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EBED4" w14:textId="77777777" w:rsidR="000E704B" w:rsidRPr="008148C4" w:rsidRDefault="000E704B" w:rsidP="000E70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148C4">
        <w:rPr>
          <w:rStyle w:val="normaltextrun"/>
          <w:rFonts w:ascii="Corbel" w:hAnsi="Corbel" w:cs="Segoe UI"/>
        </w:rPr>
        <w:sym w:font="Wingdings" w:char="F0FE"/>
      </w:r>
      <w:r w:rsidRPr="008148C4">
        <w:rPr>
          <w:rStyle w:val="normaltextrun"/>
          <w:rFonts w:ascii="Corbel" w:hAnsi="Corbel" w:cs="Segoe UI"/>
        </w:rPr>
        <w:t> </w:t>
      </w:r>
      <w:r w:rsidRPr="008148C4">
        <w:rPr>
          <w:rFonts w:ascii="Corbel" w:hAnsi="Corbel"/>
        </w:rPr>
        <w:t>zajęcia w formie tradycyjnej (lub zdalnie z wykorzystaniem platformy Ms </w:t>
      </w:r>
      <w:proofErr w:type="spellStart"/>
      <w:r w:rsidRPr="008148C4">
        <w:rPr>
          <w:rStyle w:val="spellingerror"/>
          <w:rFonts w:ascii="Corbel" w:hAnsi="Corbel"/>
        </w:rPr>
        <w:t>Teams</w:t>
      </w:r>
      <w:proofErr w:type="spellEnd"/>
      <w:r w:rsidRPr="008148C4">
        <w:rPr>
          <w:rStyle w:val="spellingerror"/>
          <w:rFonts w:ascii="Corbel" w:hAnsi="Corbel"/>
        </w:rPr>
        <w:t>)</w:t>
      </w:r>
      <w:r w:rsidRPr="008148C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24B8E27" w14:textId="77777777" w:rsidR="000E704B" w:rsidRDefault="000E704B" w:rsidP="000E704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E5D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1E0D5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F30BD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1AF2C7" w14:textId="77777777" w:rsidR="00AC4281" w:rsidRPr="00D149E4" w:rsidRDefault="00AC4281" w:rsidP="00AC428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oceną.</w:t>
      </w:r>
    </w:p>
    <w:p w14:paraId="7BE09FD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173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214D5C" w14:textId="77777777" w:rsidR="00AC4281" w:rsidRPr="009C54AE" w:rsidRDefault="00AC42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D84E35" w14:textId="77777777" w:rsidTr="00745302">
        <w:tc>
          <w:tcPr>
            <w:tcW w:w="9670" w:type="dxa"/>
          </w:tcPr>
          <w:p w14:paraId="39A174B3" w14:textId="77777777" w:rsidR="0085747A" w:rsidRPr="009C54AE" w:rsidRDefault="00CD1552" w:rsidP="0078638C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</w:p>
          <w:p w14:paraId="0206CC4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3D35D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B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CD4C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565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1D12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A68EBB" w14:textId="77777777" w:rsidTr="00923D7D">
        <w:tc>
          <w:tcPr>
            <w:tcW w:w="851" w:type="dxa"/>
            <w:vAlign w:val="center"/>
          </w:tcPr>
          <w:p w14:paraId="1A604D7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93AED" w14:textId="77777777" w:rsidR="0085747A" w:rsidRPr="0078638C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="0078638C" w:rsidRPr="009C54AE" w14:paraId="4DC28268" w14:textId="77777777" w:rsidTr="00923D7D">
        <w:tc>
          <w:tcPr>
            <w:tcW w:w="851" w:type="dxa"/>
            <w:vAlign w:val="center"/>
          </w:tcPr>
          <w:p w14:paraId="42BE86DB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4861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="0078638C" w:rsidRPr="009C54AE" w14:paraId="53D3FBFA" w14:textId="77777777" w:rsidTr="00923D7D">
        <w:tc>
          <w:tcPr>
            <w:tcW w:w="851" w:type="dxa"/>
            <w:vAlign w:val="center"/>
          </w:tcPr>
          <w:p w14:paraId="3A11A6B3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34EF7A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="0078638C" w:rsidRPr="009C54AE" w14:paraId="39C48FDA" w14:textId="77777777" w:rsidTr="00923D7D">
        <w:tc>
          <w:tcPr>
            <w:tcW w:w="851" w:type="dxa"/>
            <w:vAlign w:val="center"/>
          </w:tcPr>
          <w:p w14:paraId="06768BCD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DF3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="0078638C" w:rsidRPr="009C54AE" w14:paraId="5D64974E" w14:textId="77777777" w:rsidTr="00923D7D">
        <w:tc>
          <w:tcPr>
            <w:tcW w:w="851" w:type="dxa"/>
            <w:vAlign w:val="center"/>
          </w:tcPr>
          <w:p w14:paraId="44CF82C0" w14:textId="77777777" w:rsidR="0078638C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D7D072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14:paraId="770D6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93A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D2111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DD2FCB" w14:textId="77777777" w:rsidTr="69ECBBB4">
        <w:tc>
          <w:tcPr>
            <w:tcW w:w="1701" w:type="dxa"/>
            <w:vAlign w:val="center"/>
          </w:tcPr>
          <w:p w14:paraId="3EE72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CE3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6AD795" w14:textId="77777777" w:rsidR="0085747A" w:rsidRPr="009C54AE" w:rsidRDefault="0085747A" w:rsidP="003A4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5526D209" w14:textId="77777777" w:rsidTr="69ECBBB4">
        <w:tc>
          <w:tcPr>
            <w:tcW w:w="1701" w:type="dxa"/>
          </w:tcPr>
          <w:p w14:paraId="2F7F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0EF454" w14:textId="77777777" w:rsidR="0085747A" w:rsidRPr="009C54AE" w:rsidRDefault="00EC239A" w:rsidP="00EC239A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</w:tcPr>
          <w:p w14:paraId="7F27A14A" w14:textId="77777777" w:rsidR="2401A1C1" w:rsidRDefault="2401A1C1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14:paraId="303DFD2F" w14:textId="4D9389BB" w:rsidR="00EC239A" w:rsidRPr="009C54AE" w:rsidRDefault="00EC239A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9C54AE" w14:paraId="1E84CE7E" w14:textId="77777777" w:rsidTr="69ECBBB4">
        <w:tc>
          <w:tcPr>
            <w:tcW w:w="1701" w:type="dxa"/>
          </w:tcPr>
          <w:p w14:paraId="4D5474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8BB96" w14:textId="3706F82A" w:rsidR="0085747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</w:tcPr>
          <w:p w14:paraId="754B2BAE" w14:textId="7C9933AC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6114C53" w14:textId="23F125FD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0A9D608" w14:textId="77777777" w:rsidR="0085747A" w:rsidRPr="00EC239A" w:rsidRDefault="0085747A" w:rsidP="00EC239A">
            <w:pPr>
              <w:jc w:val="center"/>
            </w:pPr>
          </w:p>
        </w:tc>
      </w:tr>
      <w:tr w:rsidR="00EC239A" w:rsidRPr="009C54AE" w14:paraId="631ABE14" w14:textId="77777777" w:rsidTr="69ECBBB4">
        <w:tc>
          <w:tcPr>
            <w:tcW w:w="1701" w:type="dxa"/>
          </w:tcPr>
          <w:p w14:paraId="67F28C97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086E5F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</w:tcPr>
          <w:p w14:paraId="617F1378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239A" w:rsidRPr="009C54AE" w14:paraId="3AB9ABC9" w14:textId="77777777" w:rsidTr="69ECBBB4">
        <w:tc>
          <w:tcPr>
            <w:tcW w:w="1701" w:type="dxa"/>
          </w:tcPr>
          <w:p w14:paraId="13FAFD27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CE8CA0" w14:textId="5B9075E0" w:rsidR="00EC239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="5C18B5F7" w:rsidRPr="69ECBBB4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</w:tcPr>
          <w:p w14:paraId="34C513CB" w14:textId="4199D030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F5863A" w14:textId="1C60485F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A2B5071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bookmarkStart w:id="1" w:name="_GoBack"/>
        <w:bookmarkEnd w:id="1"/>
      </w:tr>
      <w:tr w:rsidR="00EC239A" w:rsidRPr="009C54AE" w14:paraId="3097B67E" w14:textId="77777777" w:rsidTr="69ECBBB4">
        <w:tc>
          <w:tcPr>
            <w:tcW w:w="1701" w:type="dxa"/>
          </w:tcPr>
          <w:p w14:paraId="0000025C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6729B6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</w:tcPr>
          <w:p w14:paraId="5FB7FDFD" w14:textId="3C5D224B" w:rsidR="00EC239A" w:rsidRPr="004D170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7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740C29C" w14:textId="77777777" w:rsidR="008E7580" w:rsidRDefault="008E75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76B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1A55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6F5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487B13" w14:textId="77777777" w:rsidTr="00923D7D">
        <w:tc>
          <w:tcPr>
            <w:tcW w:w="9639" w:type="dxa"/>
          </w:tcPr>
          <w:p w14:paraId="2B11DC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1D1AE5" w14:textId="77777777" w:rsidTr="00923D7D">
        <w:tc>
          <w:tcPr>
            <w:tcW w:w="9639" w:type="dxa"/>
          </w:tcPr>
          <w:p w14:paraId="62A66928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</w:p>
        </w:tc>
      </w:tr>
      <w:tr w:rsidR="008E7580" w:rsidRPr="009C54AE" w14:paraId="7DE69862" w14:textId="77777777" w:rsidTr="00923D7D">
        <w:tc>
          <w:tcPr>
            <w:tcW w:w="9639" w:type="dxa"/>
          </w:tcPr>
          <w:p w14:paraId="689D843A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</w:p>
        </w:tc>
      </w:tr>
      <w:tr w:rsidR="0085747A" w:rsidRPr="009C54AE" w14:paraId="0DDBD9CB" w14:textId="77777777" w:rsidTr="00923D7D">
        <w:tc>
          <w:tcPr>
            <w:tcW w:w="9639" w:type="dxa"/>
          </w:tcPr>
          <w:p w14:paraId="1270D659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procesy zachodzące za pośrednictwem banku</w:t>
            </w:r>
          </w:p>
        </w:tc>
      </w:tr>
      <w:tr w:rsidR="0085747A" w:rsidRPr="009C54AE" w14:paraId="7A5C8728" w14:textId="77777777" w:rsidTr="00923D7D">
        <w:tc>
          <w:tcPr>
            <w:tcW w:w="9639" w:type="dxa"/>
          </w:tcPr>
          <w:p w14:paraId="463F02D5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</w:p>
        </w:tc>
      </w:tr>
      <w:tr w:rsidR="008E7580" w:rsidRPr="009C54AE" w14:paraId="5E50A040" w14:textId="77777777" w:rsidTr="00923D7D">
        <w:tc>
          <w:tcPr>
            <w:tcW w:w="9639" w:type="dxa"/>
          </w:tcPr>
          <w:p w14:paraId="4ABA0B4F" w14:textId="77777777" w:rsidR="008E7580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</w:p>
        </w:tc>
      </w:tr>
      <w:tr w:rsidR="008E7580" w:rsidRPr="009C54AE" w14:paraId="3EA0E088" w14:textId="77777777" w:rsidTr="00923D7D">
        <w:tc>
          <w:tcPr>
            <w:tcW w:w="9639" w:type="dxa"/>
          </w:tcPr>
          <w:p w14:paraId="5620AD30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</w:p>
        </w:tc>
      </w:tr>
      <w:tr w:rsidR="008E7580" w:rsidRPr="009C54AE" w14:paraId="74E88515" w14:textId="77777777" w:rsidTr="00923D7D">
        <w:tc>
          <w:tcPr>
            <w:tcW w:w="9639" w:type="dxa"/>
          </w:tcPr>
          <w:p w14:paraId="3CD28FEE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gwarantowania depozytów – modele, regulacje unijne</w:t>
            </w:r>
          </w:p>
        </w:tc>
      </w:tr>
    </w:tbl>
    <w:p w14:paraId="17467E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D2D5E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21D28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54F3E" w14:textId="77777777" w:rsidR="00B81DB1" w:rsidRPr="009C54AE" w:rsidRDefault="00B81DB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A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A209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0C8B3E" w14:textId="77777777" w:rsidTr="00923D7D">
        <w:tc>
          <w:tcPr>
            <w:tcW w:w="9639" w:type="dxa"/>
          </w:tcPr>
          <w:p w14:paraId="2D63A0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5451A9" w14:textId="77777777" w:rsidTr="00923D7D">
        <w:tc>
          <w:tcPr>
            <w:tcW w:w="9639" w:type="dxa"/>
          </w:tcPr>
          <w:p w14:paraId="1646B9D8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mechanizmy wyceny produktów bankowych</w:t>
            </w:r>
          </w:p>
        </w:tc>
      </w:tr>
      <w:tr w:rsidR="0085747A" w:rsidRPr="009C54AE" w14:paraId="5444113F" w14:textId="77777777" w:rsidTr="00923D7D">
        <w:tc>
          <w:tcPr>
            <w:tcW w:w="9639" w:type="dxa"/>
          </w:tcPr>
          <w:p w14:paraId="67CD9117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depozyty</w:t>
            </w:r>
          </w:p>
        </w:tc>
      </w:tr>
      <w:tr w:rsidR="008E7580" w:rsidRPr="009C54AE" w14:paraId="5AC5E608" w14:textId="77777777" w:rsidTr="00923D7D">
        <w:tc>
          <w:tcPr>
            <w:tcW w:w="9639" w:type="dxa"/>
          </w:tcPr>
          <w:p w14:paraId="52567B52" w14:textId="689FBE9A" w:rsidR="008E7580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i wycena wybranych produktów bankowych </w:t>
            </w:r>
            <w:r w:rsidR="005F2831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kredyty</w:t>
            </w:r>
          </w:p>
        </w:tc>
      </w:tr>
      <w:tr w:rsidR="0085747A" w:rsidRPr="009C54AE" w14:paraId="0403EBF8" w14:textId="77777777" w:rsidTr="00923D7D">
        <w:tc>
          <w:tcPr>
            <w:tcW w:w="9639" w:type="dxa"/>
          </w:tcPr>
          <w:p w14:paraId="7516BAA9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produkty inwestycyjne</w:t>
            </w:r>
          </w:p>
        </w:tc>
      </w:tr>
    </w:tbl>
    <w:p w14:paraId="25804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DEF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11E0D2" w14:textId="77777777" w:rsidR="008E7580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AD1FA" w14:textId="77777777" w:rsidR="0085747A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14:paraId="628616B2" w14:textId="77777777" w:rsidR="008E7580" w:rsidRPr="009C54AE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14:paraId="4D219151" w14:textId="77777777" w:rsidR="008E7580" w:rsidRDefault="008E758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BD0A4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08E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A62C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13F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AF0D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668BB5B" w14:textId="77777777" w:rsidTr="00C05F44">
        <w:tc>
          <w:tcPr>
            <w:tcW w:w="1985" w:type="dxa"/>
            <w:vAlign w:val="center"/>
          </w:tcPr>
          <w:p w14:paraId="49A8E31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1C10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B17B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D333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7DC7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7580" w:rsidRPr="009C54AE" w14:paraId="031DE37C" w14:textId="77777777" w:rsidTr="003024D7">
        <w:tc>
          <w:tcPr>
            <w:tcW w:w="1985" w:type="dxa"/>
          </w:tcPr>
          <w:p w14:paraId="3AE85EB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F863EFC" w14:textId="2A085378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5C2B45B4" w14:textId="18946478" w:rsidR="008E7580" w:rsidRPr="009C54AE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20996E8D" w14:textId="77777777" w:rsidTr="003024D7">
        <w:tc>
          <w:tcPr>
            <w:tcW w:w="1985" w:type="dxa"/>
          </w:tcPr>
          <w:p w14:paraId="2CACBE6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7A112B4A" w14:textId="7B238896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7FB6BDB9" w14:textId="1AB1783A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02DA7F7B" w14:textId="77777777" w:rsidTr="003024D7">
        <w:tc>
          <w:tcPr>
            <w:tcW w:w="1985" w:type="dxa"/>
          </w:tcPr>
          <w:p w14:paraId="3932D2F1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6DD33879" w14:textId="251B1117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5B2A5A63" w14:textId="23A0182E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06F7A84D" w14:textId="77777777" w:rsidTr="003024D7">
        <w:tc>
          <w:tcPr>
            <w:tcW w:w="1985" w:type="dxa"/>
          </w:tcPr>
          <w:p w14:paraId="13593A4C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611E3A52" w14:textId="6FD34913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zaliczenie końcowe</w:t>
            </w:r>
          </w:p>
        </w:tc>
        <w:tc>
          <w:tcPr>
            <w:tcW w:w="2126" w:type="dxa"/>
            <w:vAlign w:val="center"/>
          </w:tcPr>
          <w:p w14:paraId="5FB03BEC" w14:textId="0B421E97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70DBCB32" w14:textId="77777777" w:rsidTr="003024D7">
        <w:tc>
          <w:tcPr>
            <w:tcW w:w="1985" w:type="dxa"/>
          </w:tcPr>
          <w:p w14:paraId="66004419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334160C7" w14:textId="3F6535D1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  <w:vAlign w:val="center"/>
          </w:tcPr>
          <w:p w14:paraId="6E2A8922" w14:textId="1299DF19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B0F22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BBF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82071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E7711C" w14:textId="77777777" w:rsidTr="69ECBBB4">
        <w:tc>
          <w:tcPr>
            <w:tcW w:w="9670" w:type="dxa"/>
          </w:tcPr>
          <w:p w14:paraId="1FA93E86" w14:textId="41FAD38C" w:rsidR="0085747A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Wykład – zaliczenie pisemne, minimal</w:t>
            </w:r>
            <w:r w:rsidR="5B255E41" w:rsidRPr="69ECBBB4">
              <w:rPr>
                <w:rFonts w:ascii="Corbel" w:hAnsi="Corbel"/>
                <w:b w:val="0"/>
                <w:smallCaps w:val="0"/>
              </w:rPr>
              <w:t>ny pułap na ocenę dostateczną 51</w:t>
            </w:r>
            <w:r w:rsidRPr="69ECBBB4">
              <w:rPr>
                <w:rFonts w:ascii="Corbel" w:hAnsi="Corbel"/>
                <w:b w:val="0"/>
                <w:smallCaps w:val="0"/>
              </w:rPr>
              <w:t>% poprawnych odpowiedzi</w:t>
            </w:r>
            <w:r w:rsidR="075A626C" w:rsidRPr="69ECBBB4">
              <w:rPr>
                <w:rFonts w:ascii="Corbel" w:hAnsi="Corbel"/>
                <w:b w:val="0"/>
                <w:smallCaps w:val="0"/>
              </w:rPr>
              <w:t xml:space="preserve">, na ocenę dostateczną plus minimum 61%, ocenę dobrą minimum 71%, </w:t>
            </w:r>
            <w:r w:rsidR="07301BE1" w:rsidRPr="69ECBBB4">
              <w:rPr>
                <w:rFonts w:ascii="Corbel" w:hAnsi="Corbel"/>
                <w:b w:val="0"/>
                <w:smallCaps w:val="0"/>
              </w:rPr>
              <w:t>dobrą plus minimum 81%, ocenę bardzo dobrą minimum 91%.</w:t>
            </w:r>
          </w:p>
          <w:p w14:paraId="3AD05054" w14:textId="2573CF6C" w:rsidR="00923D7D" w:rsidRPr="009C54AE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Ćwiczenia – na ocenę końcową składa się zaliczenie pisemne (50%) oraz ocena z projektu (50%)</w:t>
            </w:r>
            <w:r w:rsidR="46272EAA" w:rsidRPr="69ECBBB4">
              <w:rPr>
                <w:rFonts w:ascii="Corbel" w:hAnsi="Corbel"/>
                <w:b w:val="0"/>
                <w:smallCaps w:val="0"/>
              </w:rPr>
              <w:t>. Ocena z projektu jest różnicowana na podstawie stopnia opanowania i samodzielności w prezentowaniu treści.</w:t>
            </w:r>
            <w:r w:rsidR="0AB0421D" w:rsidRPr="69ECBBB4">
              <w:rPr>
                <w:rFonts w:ascii="Corbel" w:hAnsi="Corbel"/>
                <w:b w:val="0"/>
                <w:smallCaps w:val="0"/>
              </w:rPr>
              <w:t xml:space="preserve"> </w:t>
            </w:r>
            <w:r w:rsidR="548CD1B7" w:rsidRPr="69ECBBB4">
              <w:rPr>
                <w:rFonts w:ascii="Corbel" w:hAnsi="Corbel"/>
                <w:b w:val="0"/>
                <w:smallCaps w:val="0"/>
              </w:rPr>
              <w:t>Ocena z ćwiczeń jest ustalana w op</w:t>
            </w:r>
            <w:r w:rsidR="2B54E38B" w:rsidRPr="69ECBBB4">
              <w:rPr>
                <w:rFonts w:ascii="Corbel" w:hAnsi="Corbel"/>
                <w:b w:val="0"/>
                <w:smallCaps w:val="0"/>
              </w:rPr>
              <w:t>arciu o progi stosowane na wykładzie.</w:t>
            </w:r>
          </w:p>
          <w:p w14:paraId="64A682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EB1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E9B0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5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6BB3B7" w14:textId="77777777" w:rsidTr="12343CC5">
        <w:tc>
          <w:tcPr>
            <w:tcW w:w="4962" w:type="dxa"/>
            <w:vAlign w:val="center"/>
          </w:tcPr>
          <w:p w14:paraId="15CCEE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EB8574" w14:textId="08A67D8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6CED34" w14:textId="77777777" w:rsidTr="12343CC5">
        <w:tc>
          <w:tcPr>
            <w:tcW w:w="4962" w:type="dxa"/>
          </w:tcPr>
          <w:p w14:paraId="05DA67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D4667F" w14:textId="73D294FB" w:rsidR="0085747A" w:rsidRPr="009C54AE" w:rsidRDefault="00A04944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D2AF3A" w14:textId="77777777" w:rsidTr="12343CC5">
        <w:tc>
          <w:tcPr>
            <w:tcW w:w="4962" w:type="dxa"/>
          </w:tcPr>
          <w:p w14:paraId="16D4C0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E13C35" w14:textId="196894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CFA3FB" w14:textId="77777777" w:rsidR="00C61DC5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F264180" w14:textId="77777777" w:rsidTr="12343CC5">
        <w:tc>
          <w:tcPr>
            <w:tcW w:w="4962" w:type="dxa"/>
          </w:tcPr>
          <w:p w14:paraId="379A3BD6" w14:textId="5222745E" w:rsidR="00C61DC5" w:rsidRPr="009C54AE" w:rsidRDefault="00C61DC5" w:rsidP="00145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32F654F6" w14:textId="19852609" w:rsidR="00C61DC5" w:rsidRPr="009C54AE" w:rsidRDefault="00A04944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7DE71CAA" w14:textId="77777777" w:rsidTr="12343CC5">
        <w:tc>
          <w:tcPr>
            <w:tcW w:w="4962" w:type="dxa"/>
          </w:tcPr>
          <w:p w14:paraId="69ABA7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4E94D" w14:textId="25652DC1" w:rsidR="0085747A" w:rsidRPr="009C54AE" w:rsidRDefault="66AE7845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804CD44" w14:textId="77777777" w:rsidTr="12343CC5">
        <w:tc>
          <w:tcPr>
            <w:tcW w:w="4962" w:type="dxa"/>
          </w:tcPr>
          <w:p w14:paraId="2643A2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CFA54A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438B3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F6FFA" w14:textId="77777777" w:rsidR="00B81DB1" w:rsidRPr="009C54AE" w:rsidRDefault="00B8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7A4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3C5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="0085747A" w:rsidRPr="009C54AE" w14:paraId="42543481" w14:textId="77777777" w:rsidTr="00921E95">
        <w:trPr>
          <w:trHeight w:val="397"/>
        </w:trPr>
        <w:tc>
          <w:tcPr>
            <w:tcW w:w="1955" w:type="pct"/>
          </w:tcPr>
          <w:p w14:paraId="7F556F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14:paraId="0BB538E4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61B643" w14:textId="77777777" w:rsidTr="00921E95">
        <w:trPr>
          <w:trHeight w:val="397"/>
        </w:trPr>
        <w:tc>
          <w:tcPr>
            <w:tcW w:w="1955" w:type="pct"/>
          </w:tcPr>
          <w:p w14:paraId="336F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14:paraId="49A2D8BD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99D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A13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BFB22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3BFF703" w14:textId="77777777" w:rsidTr="69ECBBB4">
        <w:trPr>
          <w:trHeight w:val="397"/>
        </w:trPr>
        <w:tc>
          <w:tcPr>
            <w:tcW w:w="5000" w:type="pct"/>
          </w:tcPr>
          <w:p w14:paraId="63227D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3B3055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Zaleska M. (red.), Bankowość, Wydawnictwo C.H. Beck, Warszawa 2013.</w:t>
            </w:r>
          </w:p>
          <w:p w14:paraId="22B9FD5B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Bankowość, PWE, Warszawa 2011.</w:t>
            </w:r>
          </w:p>
          <w:p w14:paraId="543942AE" w14:textId="77777777" w:rsidR="004D170A" w:rsidRPr="009C54AE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Corporate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bankach, Wydawnictwo Uniwersytetu Łódzkiego, Łódź, 2014.</w:t>
            </w:r>
          </w:p>
        </w:tc>
      </w:tr>
      <w:tr w:rsidR="0085747A" w:rsidRPr="009C54AE" w14:paraId="73500969" w14:textId="77777777" w:rsidTr="69ECBBB4">
        <w:trPr>
          <w:trHeight w:val="397"/>
        </w:trPr>
        <w:tc>
          <w:tcPr>
            <w:tcW w:w="5000" w:type="pct"/>
          </w:tcPr>
          <w:p w14:paraId="6673F3D9" w14:textId="77777777" w:rsidR="004D17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95EA9C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Świderska J. (red.), Współczesny system bankowy,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0FA4A20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-Drozdowska M., Jaworski W., Szelągowska A., Zawadzka Z., Bankowość. Instytucje. Operacje. Zarządzanie,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14:paraId="39E95CE8" w14:textId="77777777" w:rsidR="0085747A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BBC70EF" w14:textId="070726A5" w:rsidR="00235B78" w:rsidRPr="009C54AE" w:rsidRDefault="6C47DB2C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14:paraId="489E131D" w14:textId="324E17C7" w:rsidR="00235B78" w:rsidRPr="009C54AE" w:rsidRDefault="32564719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 xml:space="preserve">Urban D., </w:t>
            </w:r>
            <w:proofErr w:type="spellStart"/>
            <w:r w:rsidRPr="69ECBBB4">
              <w:rPr>
                <w:rFonts w:ascii="Corbel" w:hAnsi="Corbel"/>
                <w:b w:val="0"/>
                <w:smallCaps w:val="0"/>
              </w:rPr>
              <w:t>Finansyzacja</w:t>
            </w:r>
            <w:proofErr w:type="spellEnd"/>
            <w:r w:rsidRPr="69ECBBB4">
              <w:rPr>
                <w:rFonts w:ascii="Corbel" w:hAnsi="Corbel"/>
                <w:b w:val="0"/>
                <w:smallCaps w:val="0"/>
              </w:rPr>
              <w:t xml:space="preserve"> gospodark</w:t>
            </w:r>
            <w:r w:rsidR="5A1C7C44" w:rsidRPr="69ECBBB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14:paraId="608605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E3E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4DF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EA909" w14:textId="77777777" w:rsidR="00D87F74" w:rsidRDefault="00D87F74" w:rsidP="00C16ABF">
      <w:pPr>
        <w:spacing w:after="0" w:line="240" w:lineRule="auto"/>
      </w:pPr>
      <w:r>
        <w:separator/>
      </w:r>
    </w:p>
  </w:endnote>
  <w:endnote w:type="continuationSeparator" w:id="0">
    <w:p w14:paraId="410817B5" w14:textId="77777777" w:rsidR="00D87F74" w:rsidRDefault="00D87F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E03B2" w14:textId="77777777" w:rsidR="00D87F74" w:rsidRDefault="00D87F74" w:rsidP="00C16ABF">
      <w:pPr>
        <w:spacing w:after="0" w:line="240" w:lineRule="auto"/>
      </w:pPr>
      <w:r>
        <w:separator/>
      </w:r>
    </w:p>
  </w:footnote>
  <w:footnote w:type="continuationSeparator" w:id="0">
    <w:p w14:paraId="58907B49" w14:textId="77777777" w:rsidR="00D87F74" w:rsidRDefault="00D87F7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6489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704B"/>
    <w:rsid w:val="000F1C57"/>
    <w:rsid w:val="000F5615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DF9"/>
    <w:rsid w:val="00384903"/>
    <w:rsid w:val="003A0A5B"/>
    <w:rsid w:val="003A1176"/>
    <w:rsid w:val="003A4E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2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70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96A"/>
    <w:rsid w:val="005E6E85"/>
    <w:rsid w:val="005F2831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E05"/>
    <w:rsid w:val="00696477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C2A"/>
    <w:rsid w:val="00790E27"/>
    <w:rsid w:val="007A4022"/>
    <w:rsid w:val="007A6E6E"/>
    <w:rsid w:val="007C3299"/>
    <w:rsid w:val="007C3BB5"/>
    <w:rsid w:val="007C3BCC"/>
    <w:rsid w:val="007C4546"/>
    <w:rsid w:val="007D6E56"/>
    <w:rsid w:val="007F4155"/>
    <w:rsid w:val="008148C4"/>
    <w:rsid w:val="0081554D"/>
    <w:rsid w:val="0081707E"/>
    <w:rsid w:val="00841A4E"/>
    <w:rsid w:val="0084368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944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858AB"/>
    <w:rsid w:val="00A97DE1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552"/>
    <w:rsid w:val="00CD6897"/>
    <w:rsid w:val="00CE5BAC"/>
    <w:rsid w:val="00CF25BE"/>
    <w:rsid w:val="00CF78ED"/>
    <w:rsid w:val="00D02B25"/>
    <w:rsid w:val="00D02EBA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87F74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AB0421D"/>
    <w:rsid w:val="12343CC5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6272EAA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E704B"/>
  </w:style>
  <w:style w:type="character" w:customStyle="1" w:styleId="spellingerror">
    <w:name w:val="spellingerror"/>
    <w:basedOn w:val="Domylnaczcionkaakapitu"/>
    <w:rsid w:val="000E704B"/>
  </w:style>
  <w:style w:type="character" w:customStyle="1" w:styleId="eop">
    <w:name w:val="eop"/>
    <w:basedOn w:val="Domylnaczcionkaakapitu"/>
    <w:rsid w:val="000E7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F5860-2A41-4BD0-B412-8290DFA1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1DAAB8-5563-4152-9F3E-91922C422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892</Words>
  <Characters>5354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31</cp:revision>
  <cp:lastPrinted>2019-02-06T13:12:00Z</cp:lastPrinted>
  <dcterms:created xsi:type="dcterms:W3CDTF">2020-10-23T16:39:00Z</dcterms:created>
  <dcterms:modified xsi:type="dcterms:W3CDTF">2020-12-20T13:46:00Z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